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D4B" w:rsidRDefault="00801B11" w:rsidP="00715235">
      <w:pPr>
        <w:pBdr>
          <w:bottom w:val="single" w:sz="12" w:space="1" w:color="auto"/>
        </w:pBdr>
        <w:spacing w:line="240" w:lineRule="auto"/>
        <w:rPr>
          <w:rFonts w:ascii="Adobe Caslon Pro" w:hAnsi="Adobe Caslon Pro"/>
          <w:lang w:val="en-US"/>
        </w:rPr>
      </w:pPr>
      <w:bookmarkStart w:id="0" w:name="_GoBack"/>
      <w:bookmarkEnd w:id="0"/>
      <w:r w:rsidRPr="00715235">
        <w:rPr>
          <w:rFonts w:ascii="Adobe Caslon Pro" w:hAnsi="Adobe Caslon Pro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4072255</wp:posOffset>
            </wp:positionH>
            <wp:positionV relativeFrom="margin">
              <wp:posOffset>-80645</wp:posOffset>
            </wp:positionV>
            <wp:extent cx="1704975" cy="819150"/>
            <wp:effectExtent l="19050" t="0" r="9525" b="0"/>
            <wp:wrapSquare wrapText="bothSides"/>
            <wp:docPr id="1" name="Grafik 0" descr="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5235">
        <w:rPr>
          <w:rFonts w:ascii="Adobe Caslon Pro" w:hAnsi="Adobe Caslon Pro"/>
          <w:lang w:val="en-US"/>
        </w:rPr>
        <w:t xml:space="preserve">Applied Grammar </w:t>
      </w:r>
      <w:r w:rsidR="00715235" w:rsidRPr="00715235">
        <w:rPr>
          <w:rFonts w:ascii="Adobe Caslon Pro" w:hAnsi="Adobe Caslon Pro"/>
          <w:lang w:val="en-US"/>
        </w:rPr>
        <w:t>II</w:t>
      </w:r>
      <w:r w:rsidR="00715235" w:rsidRPr="00715235">
        <w:rPr>
          <w:rFonts w:ascii="Adobe Caslon Pro" w:hAnsi="Adobe Caslon Pro"/>
          <w:lang w:val="en-US"/>
        </w:rPr>
        <w:br/>
        <w:t>Dr. Peter Bloomington</w:t>
      </w:r>
      <w:r w:rsidR="003C7D4B" w:rsidRPr="00715235">
        <w:rPr>
          <w:rFonts w:ascii="Adobe Caslon Pro" w:hAnsi="Adobe Caslon Pro"/>
          <w:lang w:val="en-US"/>
        </w:rPr>
        <w:br/>
        <w:t>21.02.2001</w:t>
      </w:r>
    </w:p>
    <w:p w:rsidR="00715235" w:rsidRPr="00715235" w:rsidRDefault="00715235" w:rsidP="00715235">
      <w:pPr>
        <w:pBdr>
          <w:bottom w:val="single" w:sz="12" w:space="1" w:color="auto"/>
        </w:pBdr>
        <w:spacing w:line="240" w:lineRule="auto"/>
        <w:rPr>
          <w:rFonts w:ascii="Adobe Caslon Pro" w:hAnsi="Adobe Caslon Pro"/>
          <w:lang w:val="en-US"/>
        </w:rPr>
      </w:pPr>
    </w:p>
    <w:p w:rsidR="003C7D4B" w:rsidRPr="003C7D4B" w:rsidRDefault="003C7D4B">
      <w:pPr>
        <w:pBdr>
          <w:bottom w:val="single" w:sz="12" w:space="1" w:color="auto"/>
        </w:pBdr>
        <w:rPr>
          <w:b/>
          <w:lang w:val="en-US"/>
        </w:rPr>
      </w:pPr>
      <w:r w:rsidRPr="003C7D4B">
        <w:rPr>
          <w:b/>
          <w:lang w:val="en-US"/>
        </w:rPr>
        <w:t>Name:</w:t>
      </w:r>
      <w:r w:rsidRPr="003C7D4B">
        <w:rPr>
          <w:b/>
          <w:lang w:val="en-US"/>
        </w:rPr>
        <w:tab/>
      </w:r>
      <w:r w:rsidRPr="003C7D4B">
        <w:rPr>
          <w:b/>
          <w:lang w:val="en-US"/>
        </w:rPr>
        <w:tab/>
      </w:r>
      <w:r w:rsidRPr="003C7D4B">
        <w:rPr>
          <w:b/>
          <w:lang w:val="en-US"/>
        </w:rPr>
        <w:tab/>
      </w:r>
      <w:r w:rsidRPr="003C7D4B">
        <w:rPr>
          <w:b/>
          <w:lang w:val="en-US"/>
        </w:rPr>
        <w:tab/>
      </w:r>
      <w:r w:rsidRPr="003C7D4B">
        <w:rPr>
          <w:b/>
          <w:lang w:val="en-US"/>
        </w:rPr>
        <w:tab/>
      </w:r>
      <w:r w:rsidRPr="003C7D4B">
        <w:rPr>
          <w:b/>
          <w:lang w:val="en-US"/>
        </w:rPr>
        <w:tab/>
      </w:r>
      <w:r w:rsidRPr="003C7D4B">
        <w:rPr>
          <w:b/>
          <w:lang w:val="en-US"/>
        </w:rPr>
        <w:tab/>
      </w:r>
      <w:r w:rsidRPr="003C7D4B">
        <w:rPr>
          <w:b/>
          <w:lang w:val="en-US"/>
        </w:rPr>
        <w:tab/>
      </w:r>
      <w:r w:rsidRPr="003C7D4B">
        <w:rPr>
          <w:b/>
          <w:lang w:val="en-US"/>
        </w:rPr>
        <w:tab/>
      </w:r>
    </w:p>
    <w:p w:rsidR="003C7D4B" w:rsidRPr="003C7D4B" w:rsidRDefault="003C7D4B">
      <w:pPr>
        <w:rPr>
          <w:lang w:val="en-US"/>
        </w:rPr>
      </w:pPr>
    </w:p>
    <w:p w:rsidR="003C7D4B" w:rsidRPr="00715235" w:rsidRDefault="003C7D4B" w:rsidP="003C7D4B">
      <w:pPr>
        <w:jc w:val="center"/>
        <w:rPr>
          <w:b/>
          <w:sz w:val="32"/>
          <w:szCs w:val="32"/>
          <w:lang w:val="en-US"/>
        </w:rPr>
      </w:pPr>
      <w:r w:rsidRPr="00715235">
        <w:rPr>
          <w:b/>
          <w:sz w:val="44"/>
          <w:szCs w:val="44"/>
          <w:lang w:val="en-US"/>
        </w:rPr>
        <w:t>Worksheet – Text Analysis</w:t>
      </w:r>
      <w:r w:rsidRPr="00715235">
        <w:rPr>
          <w:b/>
          <w:sz w:val="44"/>
          <w:szCs w:val="44"/>
          <w:lang w:val="en-US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C7D4B" w:rsidRPr="003C7D4B" w:rsidTr="003C7D4B">
        <w:tc>
          <w:tcPr>
            <w:tcW w:w="9212" w:type="dxa"/>
          </w:tcPr>
          <w:p w:rsidR="003C7D4B" w:rsidRPr="003C7D4B" w:rsidRDefault="003C7D4B" w:rsidP="003C7D4B">
            <w:pPr>
              <w:rPr>
                <w:color w:val="1F497D" w:themeColor="text2"/>
                <w:sz w:val="24"/>
                <w:szCs w:val="24"/>
                <w:lang w:val="en-US"/>
              </w:rPr>
            </w:pPr>
            <w:r w:rsidRPr="003C7D4B">
              <w:rPr>
                <w:color w:val="1F497D" w:themeColor="text2"/>
                <w:sz w:val="24"/>
                <w:szCs w:val="24"/>
                <w:lang w:val="en-US"/>
              </w:rPr>
              <w:t xml:space="preserve">General Instructions: </w:t>
            </w:r>
            <w:r>
              <w:rPr>
                <w:color w:val="1F497D" w:themeColor="text2"/>
                <w:sz w:val="24"/>
                <w:szCs w:val="24"/>
                <w:lang w:val="en-US"/>
              </w:rPr>
              <w:t>Worksheet will be due on 20.07</w:t>
            </w:r>
            <w:r w:rsidRPr="003C7D4B">
              <w:rPr>
                <w:color w:val="1F497D" w:themeColor="text2"/>
                <w:sz w:val="24"/>
                <w:szCs w:val="24"/>
                <w:lang w:val="en-US"/>
              </w:rPr>
              <w:t>.</w:t>
            </w:r>
            <w:r>
              <w:rPr>
                <w:color w:val="1F497D" w:themeColor="text2"/>
                <w:sz w:val="24"/>
                <w:szCs w:val="24"/>
                <w:lang w:val="en-US"/>
              </w:rPr>
              <w:t>20</w:t>
            </w:r>
            <w:r w:rsidRPr="003C7D4B">
              <w:rPr>
                <w:color w:val="1F497D" w:themeColor="text2"/>
                <w:sz w:val="24"/>
                <w:szCs w:val="24"/>
                <w:lang w:val="en-US"/>
              </w:rPr>
              <w:t>11. Do not use pen and pencil.</w:t>
            </w:r>
            <w:r w:rsidR="00715235">
              <w:rPr>
                <w:color w:val="1F497D" w:themeColor="text2"/>
                <w:sz w:val="24"/>
                <w:szCs w:val="24"/>
                <w:lang w:val="en-US"/>
              </w:rPr>
              <w:t xml:space="preserve"> Please put your name on every worksheet.</w:t>
            </w:r>
          </w:p>
        </w:tc>
      </w:tr>
    </w:tbl>
    <w:p w:rsidR="003C7D4B" w:rsidRPr="003C7D4B" w:rsidRDefault="003C7D4B" w:rsidP="003C7D4B">
      <w:pPr>
        <w:rPr>
          <w:sz w:val="26"/>
          <w:szCs w:val="26"/>
          <w:u w:val="single"/>
          <w:lang w:val="en-US"/>
        </w:rPr>
      </w:pPr>
      <w:r w:rsidRPr="003C7D4B">
        <w:rPr>
          <w:b/>
          <w:sz w:val="40"/>
          <w:szCs w:val="40"/>
          <w:lang w:val="en-US"/>
        </w:rPr>
        <w:br/>
      </w:r>
      <w:r w:rsidR="00715235" w:rsidRPr="003C7D4B">
        <w:rPr>
          <w:sz w:val="26"/>
          <w:szCs w:val="26"/>
          <w:u w:val="single"/>
          <w:lang w:val="en-US"/>
        </w:rPr>
        <w:t>1. Task</w:t>
      </w:r>
      <w:r w:rsidRPr="003C7D4B">
        <w:rPr>
          <w:sz w:val="26"/>
          <w:szCs w:val="26"/>
          <w:u w:val="single"/>
          <w:lang w:val="en-US"/>
        </w:rPr>
        <w:t>: Text Analysis (24 Points)</w:t>
      </w:r>
    </w:p>
    <w:p w:rsidR="00801B11" w:rsidRPr="003C7D4B" w:rsidRDefault="00715235" w:rsidP="003C7D4B">
      <w:pPr>
        <w:rPr>
          <w:sz w:val="24"/>
          <w:szCs w:val="24"/>
          <w:lang w:val="en-US"/>
        </w:rPr>
      </w:pPr>
      <w:r w:rsidRPr="003C7D4B">
        <w:rPr>
          <w:sz w:val="24"/>
          <w:szCs w:val="24"/>
          <w:lang w:val="en-US"/>
        </w:rPr>
        <w:t>Analyze</w:t>
      </w:r>
      <w:r w:rsidR="003C7D4B" w:rsidRPr="003C7D4B">
        <w:rPr>
          <w:sz w:val="24"/>
          <w:szCs w:val="24"/>
          <w:lang w:val="en-US"/>
        </w:rPr>
        <w:t xml:space="preserve"> the </w:t>
      </w:r>
      <w:r w:rsidR="003C7D4B" w:rsidRPr="00715235">
        <w:rPr>
          <w:b/>
          <w:color w:val="000000" w:themeColor="text1"/>
          <w:sz w:val="24"/>
          <w:szCs w:val="24"/>
          <w:lang w:val="en-US"/>
        </w:rPr>
        <w:t>tense, aspect</w:t>
      </w:r>
      <w:r w:rsidR="003C7D4B" w:rsidRPr="003C7D4B">
        <w:rPr>
          <w:sz w:val="24"/>
          <w:szCs w:val="24"/>
          <w:lang w:val="en-US"/>
        </w:rPr>
        <w:t xml:space="preserve"> and </w:t>
      </w:r>
      <w:r w:rsidR="003C7D4B" w:rsidRPr="00715235">
        <w:rPr>
          <w:b/>
          <w:color w:val="000000" w:themeColor="text1"/>
          <w:sz w:val="24"/>
          <w:szCs w:val="24"/>
          <w:lang w:val="en-US"/>
        </w:rPr>
        <w:t xml:space="preserve">voice </w:t>
      </w:r>
      <w:r w:rsidR="003C7D4B" w:rsidRPr="003C7D4B">
        <w:rPr>
          <w:sz w:val="24"/>
          <w:szCs w:val="24"/>
          <w:lang w:val="en-US"/>
        </w:rPr>
        <w:t xml:space="preserve">of the verb phrase (1 – 3) printed in bold in the text. Then explain the </w:t>
      </w:r>
      <w:r w:rsidR="003C7D4B" w:rsidRPr="00715235">
        <w:rPr>
          <w:color w:val="000000" w:themeColor="text1"/>
          <w:sz w:val="24"/>
          <w:szCs w:val="24"/>
          <w:u w:val="single"/>
          <w:lang w:val="en-US"/>
        </w:rPr>
        <w:t>semantic reason</w:t>
      </w:r>
      <w:r w:rsidR="003C7D4B" w:rsidRPr="003C7D4B">
        <w:rPr>
          <w:sz w:val="24"/>
          <w:szCs w:val="24"/>
          <w:lang w:val="en-US"/>
        </w:rPr>
        <w:t xml:space="preserve"> for why this specific tense has been used.</w:t>
      </w:r>
    </w:p>
    <w:p w:rsidR="003C7D4B" w:rsidRPr="003C7D4B" w:rsidRDefault="003C7D4B" w:rsidP="003C7D4B">
      <w:pPr>
        <w:rPr>
          <w:sz w:val="24"/>
          <w:szCs w:val="24"/>
          <w:lang w:val="en-US"/>
        </w:rPr>
        <w:sectPr w:rsidR="003C7D4B" w:rsidRPr="003C7D4B" w:rsidSect="003C7D4B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3C7D4B" w:rsidRPr="003C7D4B" w:rsidRDefault="003C7D4B" w:rsidP="003C7D4B">
      <w:pPr>
        <w:pStyle w:val="StandardWeb"/>
        <w:jc w:val="both"/>
        <w:rPr>
          <w:rFonts w:asciiTheme="minorHAnsi" w:hAnsiTheme="minorHAnsi"/>
          <w:sz w:val="22"/>
          <w:szCs w:val="22"/>
          <w:lang w:val="en-US"/>
        </w:rPr>
      </w:pPr>
      <w:r w:rsidRPr="003C7D4B">
        <w:rPr>
          <w:rFonts w:asciiTheme="minorHAnsi" w:hAnsiTheme="minorHAnsi"/>
          <w:sz w:val="22"/>
          <w:szCs w:val="22"/>
          <w:lang w:val="en-US"/>
        </w:rPr>
        <w:lastRenderedPageBreak/>
        <w:t xml:space="preserve">The abolition of the slave trade by Act of Parliament in 1807, one of the most momentous events in British and world history, was reported by </w:t>
      </w:r>
      <w:r w:rsidRPr="003C7D4B">
        <w:rPr>
          <w:rFonts w:asciiTheme="minorHAnsi" w:hAnsiTheme="minorHAnsi"/>
          <w:i/>
          <w:iCs/>
          <w:sz w:val="22"/>
          <w:szCs w:val="22"/>
          <w:lang w:val="en-US"/>
        </w:rPr>
        <w:t>The Times</w:t>
      </w:r>
      <w:r w:rsidRPr="003C7D4B">
        <w:rPr>
          <w:rFonts w:asciiTheme="minorHAnsi" w:hAnsiTheme="minorHAnsi"/>
          <w:sz w:val="22"/>
          <w:szCs w:val="22"/>
          <w:lang w:val="en-US"/>
        </w:rPr>
        <w:t xml:space="preserve"> in a few brief lines: “</w:t>
      </w:r>
    </w:p>
    <w:p w:rsidR="003C7D4B" w:rsidRPr="003C7D4B" w:rsidRDefault="003C7D4B" w:rsidP="003C7D4B">
      <w:pPr>
        <w:pStyle w:val="StandardWeb"/>
        <w:jc w:val="both"/>
        <w:rPr>
          <w:rFonts w:asciiTheme="minorHAnsi" w:hAnsiTheme="minorHAnsi"/>
          <w:sz w:val="22"/>
          <w:szCs w:val="22"/>
          <w:lang w:val="en-US"/>
        </w:rPr>
      </w:pPr>
      <w:r w:rsidRPr="003C7D4B">
        <w:rPr>
          <w:rFonts w:asciiTheme="minorHAnsi" w:hAnsiTheme="minorHAnsi"/>
          <w:sz w:val="22"/>
          <w:szCs w:val="22"/>
          <w:lang w:val="en-US"/>
        </w:rPr>
        <w:t xml:space="preserve">As the subject has been so </w:t>
      </w:r>
      <w:r w:rsidRPr="003C7D4B">
        <w:rPr>
          <w:rFonts w:asciiTheme="minorHAnsi" w:hAnsiTheme="minorHAnsi"/>
          <w:b/>
          <w:sz w:val="22"/>
          <w:szCs w:val="22"/>
          <w:lang w:val="en-US"/>
        </w:rPr>
        <w:t>frequently discussed (1)</w:t>
      </w:r>
      <w:r w:rsidRPr="003C7D4B">
        <w:rPr>
          <w:rFonts w:asciiTheme="minorHAnsi" w:hAnsiTheme="minorHAnsi"/>
          <w:sz w:val="22"/>
          <w:szCs w:val="22"/>
          <w:lang w:val="en-US"/>
        </w:rPr>
        <w:t xml:space="preserve">, we have not thought it necessary to enter </w:t>
      </w:r>
      <w:r w:rsidRPr="003C7D4B">
        <w:rPr>
          <w:rFonts w:asciiTheme="minorHAnsi" w:hAnsiTheme="minorHAnsi"/>
          <w:b/>
          <w:sz w:val="22"/>
          <w:szCs w:val="22"/>
          <w:lang w:val="en-US"/>
        </w:rPr>
        <w:t>at large (2)</w:t>
      </w:r>
      <w:r w:rsidRPr="003C7D4B">
        <w:rPr>
          <w:rFonts w:asciiTheme="minorHAnsi" w:hAnsiTheme="minorHAnsi"/>
          <w:sz w:val="22"/>
          <w:szCs w:val="22"/>
          <w:lang w:val="en-US"/>
        </w:rPr>
        <w:t xml:space="preserve"> upon it,” the newspaper reported. “At HALF PAST FOUR </w:t>
      </w:r>
      <w:r w:rsidR="00715235" w:rsidRPr="003C7D4B">
        <w:rPr>
          <w:rFonts w:asciiTheme="minorHAnsi" w:hAnsiTheme="minorHAnsi"/>
          <w:sz w:val="22"/>
          <w:szCs w:val="22"/>
          <w:lang w:val="en-US"/>
        </w:rPr>
        <w:t>o’clock</w:t>
      </w:r>
      <w:r w:rsidRPr="003C7D4B">
        <w:rPr>
          <w:rFonts w:asciiTheme="minorHAnsi" w:hAnsiTheme="minorHAnsi"/>
          <w:sz w:val="22"/>
          <w:szCs w:val="22"/>
          <w:lang w:val="en-US"/>
        </w:rPr>
        <w:t xml:space="preserve"> this morning, the Question was carried in the affirmative.”</w:t>
      </w:r>
    </w:p>
    <w:p w:rsidR="003C7D4B" w:rsidRPr="003C7D4B" w:rsidRDefault="003C7D4B" w:rsidP="003C7D4B">
      <w:pPr>
        <w:pStyle w:val="StandardWeb"/>
        <w:jc w:val="both"/>
        <w:rPr>
          <w:rFonts w:asciiTheme="minorHAnsi" w:hAnsiTheme="minorHAnsi"/>
          <w:sz w:val="22"/>
          <w:szCs w:val="22"/>
          <w:lang w:val="en-US"/>
        </w:rPr>
      </w:pPr>
      <w:r w:rsidRPr="003C7D4B">
        <w:rPr>
          <w:rFonts w:asciiTheme="minorHAnsi" w:hAnsiTheme="minorHAnsi"/>
          <w:sz w:val="22"/>
          <w:szCs w:val="22"/>
          <w:lang w:val="en-US"/>
        </w:rPr>
        <w:br w:type="column"/>
      </w:r>
      <w:r w:rsidRPr="003C7D4B">
        <w:rPr>
          <w:rFonts w:asciiTheme="minorHAnsi" w:hAnsiTheme="minorHAnsi"/>
          <w:sz w:val="22"/>
          <w:szCs w:val="22"/>
          <w:lang w:val="en-US"/>
        </w:rPr>
        <w:lastRenderedPageBreak/>
        <w:t xml:space="preserve">That scant, unemotional report stands in stark contrast to what had preceded it: decades of </w:t>
      </w:r>
      <w:r w:rsidRPr="003C7D4B">
        <w:rPr>
          <w:rFonts w:asciiTheme="minorHAnsi" w:hAnsiTheme="minorHAnsi"/>
          <w:b/>
          <w:sz w:val="22"/>
          <w:szCs w:val="22"/>
          <w:lang w:val="en-US"/>
        </w:rPr>
        <w:t>furious (3)</w:t>
      </w:r>
      <w:r w:rsidRPr="003C7D4B">
        <w:rPr>
          <w:rFonts w:asciiTheme="minorHAnsi" w:hAnsiTheme="minorHAnsi"/>
          <w:sz w:val="22"/>
          <w:szCs w:val="22"/>
          <w:lang w:val="en-US"/>
        </w:rPr>
        <w:t xml:space="preserve"> disagreement between those who saw slavery as an abomination and those for whom it was a commercial enterprise and a way of life.</w:t>
      </w:r>
    </w:p>
    <w:p w:rsidR="003C7D4B" w:rsidRPr="003C7D4B" w:rsidRDefault="003C7D4B" w:rsidP="003C7D4B">
      <w:pPr>
        <w:pStyle w:val="StandardWeb"/>
        <w:jc w:val="both"/>
        <w:rPr>
          <w:rFonts w:asciiTheme="minorHAnsi" w:hAnsiTheme="minorHAnsi"/>
          <w:sz w:val="22"/>
          <w:szCs w:val="22"/>
          <w:lang w:val="en-US"/>
        </w:rPr>
      </w:pPr>
      <w:r w:rsidRPr="003C7D4B">
        <w:rPr>
          <w:rFonts w:asciiTheme="minorHAnsi" w:hAnsiTheme="minorHAnsi"/>
          <w:sz w:val="22"/>
          <w:szCs w:val="22"/>
          <w:lang w:val="en-US"/>
        </w:rPr>
        <w:t>An estimated 12 million African men, women and children were transported to the New World before 1850,</w:t>
      </w:r>
      <w:r w:rsidRPr="003C7D4B">
        <w:rPr>
          <w:sz w:val="22"/>
          <w:szCs w:val="22"/>
          <w:lang w:val="en-US"/>
        </w:rPr>
        <w:t xml:space="preserve"> the largest forced</w:t>
      </w:r>
      <w:r w:rsidR="00715235">
        <w:rPr>
          <w:sz w:val="22"/>
          <w:szCs w:val="22"/>
          <w:lang w:val="en-US"/>
        </w:rPr>
        <w:t xml:space="preserve"> </w:t>
      </w:r>
      <w:r w:rsidRPr="003C7D4B">
        <w:rPr>
          <w:rFonts w:asciiTheme="minorHAnsi" w:hAnsiTheme="minorHAnsi"/>
          <w:sz w:val="22"/>
          <w:szCs w:val="22"/>
          <w:lang w:val="en-US"/>
        </w:rPr>
        <w:t>migration in history. Some historians put the figure far higher, at up to 40 million.</w:t>
      </w:r>
    </w:p>
    <w:p w:rsidR="003C7D4B" w:rsidRPr="003C7D4B" w:rsidRDefault="003C7D4B" w:rsidP="003C7D4B">
      <w:pPr>
        <w:pStyle w:val="StandardWeb"/>
        <w:jc w:val="both"/>
        <w:rPr>
          <w:rFonts w:asciiTheme="minorHAnsi" w:hAnsiTheme="minorHAnsi"/>
          <w:sz w:val="22"/>
          <w:szCs w:val="22"/>
          <w:lang w:val="en-US"/>
        </w:rPr>
        <w:sectPr w:rsidR="003C7D4B" w:rsidRPr="003C7D4B" w:rsidSect="003C7D4B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3C7D4B" w:rsidRPr="003C7D4B" w:rsidRDefault="003C7D4B" w:rsidP="003C7D4B">
      <w:pPr>
        <w:pStyle w:val="StandardWeb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3C7D4B" w:rsidRPr="003C7D4B" w:rsidRDefault="003C7D4B" w:rsidP="003C7D4B">
      <w:pPr>
        <w:pStyle w:val="StandardWeb"/>
        <w:jc w:val="both"/>
        <w:rPr>
          <w:rFonts w:asciiTheme="minorHAnsi" w:hAnsiTheme="minorHAnsi"/>
          <w:b/>
          <w:sz w:val="28"/>
          <w:szCs w:val="28"/>
        </w:rPr>
      </w:pPr>
      <w:r w:rsidRPr="003C7D4B">
        <w:rPr>
          <w:rFonts w:asciiTheme="minorHAnsi" w:hAnsiTheme="minorHAnsi"/>
          <w:b/>
          <w:sz w:val="28"/>
          <w:szCs w:val="28"/>
        </w:rPr>
        <w:t>(1)_______________________________________________________________________________________________________________________________</w:t>
      </w:r>
    </w:p>
    <w:p w:rsidR="003C7D4B" w:rsidRPr="003C7D4B" w:rsidRDefault="003C7D4B" w:rsidP="003C7D4B">
      <w:pPr>
        <w:pStyle w:val="StandardWeb"/>
        <w:jc w:val="both"/>
        <w:rPr>
          <w:rFonts w:asciiTheme="minorHAnsi" w:hAnsiTheme="minorHAnsi"/>
          <w:b/>
          <w:sz w:val="28"/>
          <w:szCs w:val="28"/>
        </w:rPr>
      </w:pPr>
      <w:r w:rsidRPr="003C7D4B">
        <w:rPr>
          <w:rFonts w:asciiTheme="minorHAnsi" w:hAnsiTheme="minorHAnsi"/>
          <w:b/>
          <w:sz w:val="28"/>
          <w:szCs w:val="28"/>
        </w:rPr>
        <w:t>(2)_______________________________________________________________________________________________________________________________</w:t>
      </w:r>
    </w:p>
    <w:p w:rsidR="003C7D4B" w:rsidRPr="003C7D4B" w:rsidRDefault="003C7D4B" w:rsidP="003C7D4B">
      <w:pPr>
        <w:pStyle w:val="StandardWeb"/>
        <w:jc w:val="both"/>
        <w:rPr>
          <w:rFonts w:asciiTheme="minorHAnsi" w:hAnsiTheme="minorHAnsi"/>
          <w:b/>
          <w:sz w:val="28"/>
          <w:szCs w:val="28"/>
        </w:rPr>
      </w:pPr>
      <w:r w:rsidRPr="003C7D4B">
        <w:rPr>
          <w:rFonts w:asciiTheme="minorHAnsi" w:hAnsiTheme="minorHAnsi"/>
          <w:b/>
          <w:sz w:val="28"/>
          <w:szCs w:val="28"/>
        </w:rPr>
        <w:t>(3)_______________________________________________________________________________________________________________________________</w:t>
      </w:r>
    </w:p>
    <w:p w:rsidR="003C7D4B" w:rsidRPr="003C7D4B" w:rsidRDefault="003C7D4B" w:rsidP="003C7D4B">
      <w:pPr>
        <w:pStyle w:val="StandardWeb"/>
        <w:jc w:val="both"/>
        <w:rPr>
          <w:rFonts w:asciiTheme="minorHAnsi" w:hAnsiTheme="minorHAnsi"/>
          <w:b/>
        </w:rPr>
      </w:pPr>
    </w:p>
    <w:sectPr w:rsidR="003C7D4B" w:rsidRPr="003C7D4B" w:rsidSect="003C7D4B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11"/>
    <w:rsid w:val="000D2E6C"/>
    <w:rsid w:val="003C7D4B"/>
    <w:rsid w:val="00715235"/>
    <w:rsid w:val="00801B11"/>
    <w:rsid w:val="00DD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C7D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1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1B1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C7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3C7D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andardWeb">
    <w:name w:val="Normal (Web)"/>
    <w:basedOn w:val="Standard"/>
    <w:uiPriority w:val="99"/>
    <w:unhideWhenUsed/>
    <w:rsid w:val="003C7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C7D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1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1B1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C7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3C7D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andardWeb">
    <w:name w:val="Normal (Web)"/>
    <w:basedOn w:val="Standard"/>
    <w:uiPriority w:val="99"/>
    <w:unhideWhenUsed/>
    <w:rsid w:val="003C7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3ED5E-8ED2-4CC4-82E5-BD6DDF8B4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Frohwitter</dc:creator>
  <cp:lastModifiedBy>Arne</cp:lastModifiedBy>
  <cp:revision>2</cp:revision>
  <dcterms:created xsi:type="dcterms:W3CDTF">2011-07-12T10:28:00Z</dcterms:created>
  <dcterms:modified xsi:type="dcterms:W3CDTF">2011-07-12T10:28:00Z</dcterms:modified>
</cp:coreProperties>
</file>